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6716" w14:textId="457A22CF" w:rsidR="00BC56E9" w:rsidRDefault="00BC56E9" w:rsidP="008911A6">
      <w:pPr>
        <w:shd w:val="clear" w:color="auto" w:fill="FFFFFF"/>
        <w:spacing w:line="240" w:lineRule="atLeast"/>
        <w:jc w:val="center"/>
        <w:outlineLvl w:val="0"/>
        <w:rPr>
          <w:rFonts w:eastAsia="Times New Roman" w:cs="Arial"/>
          <w:b/>
          <w:bCs/>
          <w:color w:val="2F789F"/>
          <w:kern w:val="36"/>
          <w:sz w:val="32"/>
          <w:szCs w:val="32"/>
          <w:bdr w:val="none" w:sz="0" w:space="0" w:color="auto" w:frame="1"/>
          <w:lang w:eastAsia="en-GB"/>
          <w14:ligatures w14:val="none"/>
        </w:rPr>
      </w:pPr>
      <w:r w:rsidRPr="009441E3">
        <w:rPr>
          <w:rFonts w:eastAsia="Times New Roman" w:cs="Arial"/>
          <w:b/>
          <w:bCs/>
          <w:color w:val="2F789F"/>
          <w:kern w:val="36"/>
          <w:sz w:val="32"/>
          <w:szCs w:val="32"/>
          <w:bdr w:val="none" w:sz="0" w:space="0" w:color="auto" w:frame="1"/>
          <w:lang w:eastAsia="en-GB"/>
          <w14:ligatures w14:val="none"/>
        </w:rPr>
        <w:t>The Woodland I</w:t>
      </w:r>
      <w:r w:rsidRPr="00244F34">
        <w:rPr>
          <w:rFonts w:eastAsia="Times New Roman" w:cs="Arial"/>
          <w:b/>
          <w:bCs/>
          <w:color w:val="2F789F"/>
          <w:kern w:val="36"/>
          <w:sz w:val="32"/>
          <w:szCs w:val="32"/>
          <w:bdr w:val="none" w:sz="0" w:space="0" w:color="auto" w:frame="1"/>
          <w:lang w:eastAsia="en-GB"/>
          <w14:ligatures w14:val="none"/>
        </w:rPr>
        <w:t>nvestme</w:t>
      </w:r>
      <w:r w:rsidRPr="009441E3">
        <w:rPr>
          <w:rFonts w:eastAsia="Times New Roman" w:cs="Arial"/>
          <w:b/>
          <w:bCs/>
          <w:color w:val="2F789F"/>
          <w:kern w:val="36"/>
          <w:sz w:val="32"/>
          <w:szCs w:val="32"/>
          <w:bdr w:val="none" w:sz="0" w:space="0" w:color="auto" w:frame="1"/>
          <w:lang w:eastAsia="en-GB"/>
          <w14:ligatures w14:val="none"/>
        </w:rPr>
        <w:t>nt Grant (TWIG)</w:t>
      </w:r>
    </w:p>
    <w:p w14:paraId="7142B07E" w14:textId="0AE54FE0" w:rsidR="00BC56E9" w:rsidRPr="00BC56E9" w:rsidRDefault="00BC56E9" w:rsidP="00BC56E9">
      <w:pPr>
        <w:pStyle w:val="Heading1"/>
        <w:jc w:val="center"/>
        <w:rPr>
          <w:rFonts w:eastAsia="Times New Roman" w:cs="Arial"/>
          <w:bCs/>
          <w:color w:val="2F789F"/>
          <w:kern w:val="36"/>
          <w:sz w:val="28"/>
          <w:szCs w:val="28"/>
          <w:bdr w:val="none" w:sz="0" w:space="0" w:color="auto" w:frame="1"/>
          <w:lang w:eastAsia="en-GB"/>
        </w:rPr>
      </w:pPr>
      <w:r w:rsidRPr="00BC56E9">
        <w:rPr>
          <w:rFonts w:eastAsia="Times New Roman" w:cs="Arial"/>
          <w:bCs/>
          <w:color w:val="2F789F"/>
          <w:kern w:val="36"/>
          <w:sz w:val="28"/>
          <w:szCs w:val="28"/>
          <w:bdr w:val="none" w:sz="0" w:space="0" w:color="auto" w:frame="1"/>
          <w:lang w:eastAsia="en-GB"/>
        </w:rPr>
        <w:t xml:space="preserve">Mandatory </w:t>
      </w:r>
      <w:r w:rsidR="00C931A4">
        <w:rPr>
          <w:rFonts w:eastAsia="Times New Roman" w:cs="Arial"/>
          <w:bCs/>
          <w:color w:val="2F789F"/>
          <w:kern w:val="36"/>
          <w:sz w:val="28"/>
          <w:szCs w:val="28"/>
          <w:bdr w:val="none" w:sz="0" w:space="0" w:color="auto" w:frame="1"/>
          <w:lang w:eastAsia="en-GB"/>
        </w:rPr>
        <w:t>s</w:t>
      </w:r>
      <w:r w:rsidRPr="00BC56E9">
        <w:rPr>
          <w:rFonts w:eastAsia="Times New Roman" w:cs="Arial"/>
          <w:bCs/>
          <w:color w:val="2F789F"/>
          <w:kern w:val="36"/>
          <w:sz w:val="28"/>
          <w:szCs w:val="28"/>
          <w:bdr w:val="none" w:sz="0" w:space="0" w:color="auto" w:frame="1"/>
          <w:lang w:eastAsia="en-GB"/>
        </w:rPr>
        <w:t>upporting document: National Forest Outcomes</w:t>
      </w:r>
    </w:p>
    <w:p w14:paraId="42129619" w14:textId="77777777" w:rsidR="00BC56E9" w:rsidRDefault="00BC56E9" w:rsidP="00BC56E9">
      <w:pPr>
        <w:shd w:val="clear" w:color="auto" w:fill="FFFFFF"/>
        <w:spacing w:line="264" w:lineRule="atLeast"/>
        <w:textAlignment w:val="top"/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</w:pPr>
      <w:bookmarkStart w:id="0" w:name="toc"/>
      <w:bookmarkEnd w:id="0"/>
    </w:p>
    <w:p w14:paraId="6BFD37CE" w14:textId="0B10347D" w:rsidR="00BC56E9" w:rsidRPr="00BC56E9" w:rsidRDefault="00BC56E9" w:rsidP="00BC56E9">
      <w:pPr>
        <w:shd w:val="clear" w:color="auto" w:fill="FFFFFF"/>
        <w:spacing w:after="300" w:line="330" w:lineRule="atLeast"/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</w:pPr>
      <w:r w:rsidRPr="00BC56E9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 xml:space="preserve">You must demonstrate how your project meets the </w:t>
      </w:r>
      <w:hyperlink r:id="rId10" w:history="1">
        <w:r w:rsidRPr="00B97144">
          <w:rPr>
            <w:rStyle w:val="Hyperlink"/>
            <w:rFonts w:eastAsia="Times New Roman" w:cs="Arial"/>
            <w:kern w:val="0"/>
            <w:sz w:val="28"/>
            <w:szCs w:val="28"/>
            <w:lang w:eastAsia="en-GB"/>
            <w14:ligatures w14:val="none"/>
          </w:rPr>
          <w:t xml:space="preserve">National Forest </w:t>
        </w:r>
        <w:r w:rsidR="004D204D">
          <w:rPr>
            <w:rStyle w:val="Hyperlink"/>
            <w:rFonts w:eastAsia="Times New Roman" w:cs="Arial"/>
            <w:kern w:val="0"/>
            <w:sz w:val="28"/>
            <w:szCs w:val="28"/>
            <w:lang w:eastAsia="en-GB"/>
            <w14:ligatures w14:val="none"/>
          </w:rPr>
          <w:t>O</w:t>
        </w:r>
        <w:r w:rsidRPr="00B97144">
          <w:rPr>
            <w:rStyle w:val="Hyperlink"/>
            <w:rFonts w:eastAsia="Times New Roman" w:cs="Arial"/>
            <w:kern w:val="0"/>
            <w:sz w:val="28"/>
            <w:szCs w:val="28"/>
            <w:lang w:eastAsia="en-GB"/>
            <w14:ligatures w14:val="none"/>
          </w:rPr>
          <w:t>utcomes</w:t>
        </w:r>
      </w:hyperlink>
      <w:r w:rsidRPr="00BC56E9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 xml:space="preserve">, as outlined below. </w:t>
      </w:r>
      <w:r w:rsidR="008911A6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>Address the outcomes that are most relevant to your project. Y</w:t>
      </w:r>
      <w:r w:rsidRPr="00BC56E9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 xml:space="preserve">ou </w:t>
      </w:r>
      <w:r w:rsidRPr="00E84281">
        <w:rPr>
          <w:rFonts w:eastAsia="Times New Roman" w:cs="Arial"/>
          <w:b/>
          <w:bCs/>
          <w:color w:val="2F789F"/>
          <w:kern w:val="0"/>
          <w:sz w:val="28"/>
          <w:szCs w:val="28"/>
          <w:lang w:eastAsia="en-GB"/>
          <w14:ligatures w14:val="none"/>
        </w:rPr>
        <w:t>must meet</w:t>
      </w:r>
      <w:r w:rsidRPr="00BC56E9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 xml:space="preserve"> the </w:t>
      </w:r>
      <w:r w:rsidR="00C931A4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>three</w:t>
      </w:r>
      <w:r w:rsidRPr="00BC56E9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 xml:space="preserve"> essential outcomes as a minimum.</w:t>
      </w:r>
    </w:p>
    <w:p w14:paraId="0372AE88" w14:textId="7B077863" w:rsidR="00C84FE2" w:rsidRPr="008911A6" w:rsidRDefault="008911A6" w:rsidP="008911A6">
      <w:pPr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</w:pPr>
      <w:r w:rsidRPr="008911A6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 xml:space="preserve">To complete this section, please refer to the ‘How will we assess applications?’ section of the TWIG </w:t>
      </w:r>
      <w:r w:rsidR="0051276B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>a</w:t>
      </w:r>
      <w:r w:rsidRPr="008911A6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 xml:space="preserve">pplication </w:t>
      </w:r>
      <w:r w:rsidR="0051276B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>g</w:t>
      </w:r>
      <w:r w:rsidRPr="008911A6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>uidance which provides further detail on the National Forest outcomes</w:t>
      </w:r>
      <w:r w:rsidR="00BC56E9" w:rsidRPr="008911A6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>.</w:t>
      </w:r>
      <w:r w:rsidRPr="008911A6"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  <w:t xml:space="preserve"> Please note the word limit for each outcome.</w:t>
      </w:r>
    </w:p>
    <w:p w14:paraId="20E45FB3" w14:textId="77777777" w:rsidR="00BC56E9" w:rsidRDefault="00BC56E9">
      <w:pPr>
        <w:rPr>
          <w:rFonts w:ascii="Effra Regular" w:hAnsi="Effra Regular"/>
          <w:color w:val="333333"/>
          <w:sz w:val="27"/>
          <w:szCs w:val="27"/>
          <w:shd w:val="clear" w:color="auto" w:fill="FFFFFF"/>
        </w:rPr>
      </w:pPr>
    </w:p>
    <w:p w14:paraId="7D4D2A3E" w14:textId="3FA11E90" w:rsidR="00BC56E9" w:rsidRDefault="00BC56E9" w:rsidP="00BC56E9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eastAsia="en-GB"/>
        </w:rPr>
        <w:t>Good quality, well-designed and managed resilient woodlands (essential)</w:t>
      </w:r>
    </w:p>
    <w:p w14:paraId="1E5BB421" w14:textId="15B581FB" w:rsidR="00BC56E9" w:rsidRPr="008911A6" w:rsidRDefault="00912F52" w:rsidP="00BC56E9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eastAsia="en-GB"/>
        </w:rPr>
        <w:t>450</w:t>
      </w:r>
      <w:r w:rsidR="008911A6" w:rsidRPr="008911A6">
        <w:rPr>
          <w:rFonts w:eastAsia="Times New Roman" w:cs="Arial"/>
          <w:color w:val="333333"/>
          <w:szCs w:val="24"/>
          <w:lang w:eastAsia="en-GB"/>
        </w:rPr>
        <w:t xml:space="preserve"> words maximum</w:t>
      </w:r>
    </w:p>
    <w:p w14:paraId="490B0E7D" w14:textId="5589DF9C" w:rsidR="00BC56E9" w:rsidRDefault="00BC56E9" w:rsidP="00BC56E9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eastAsia="en-GB"/>
        </w:rPr>
        <w:t>Woodlands accessible to people (essential)</w:t>
      </w:r>
    </w:p>
    <w:p w14:paraId="1C0D02EA" w14:textId="0A810678" w:rsidR="008911A6" w:rsidRPr="008911A6" w:rsidRDefault="00912F52" w:rsidP="008911A6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eastAsia="en-GB"/>
        </w:rPr>
        <w:t>450</w:t>
      </w:r>
      <w:r w:rsidR="008911A6" w:rsidRPr="008911A6">
        <w:rPr>
          <w:rFonts w:eastAsia="Times New Roman" w:cs="Arial"/>
          <w:color w:val="333333"/>
          <w:szCs w:val="24"/>
          <w:lang w:eastAsia="en-GB"/>
        </w:rPr>
        <w:t xml:space="preserve"> words maximum</w:t>
      </w:r>
    </w:p>
    <w:p w14:paraId="16501C33" w14:textId="0751AF12" w:rsidR="00BC56E9" w:rsidRDefault="00BC56E9" w:rsidP="00BC56E9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eastAsia="en-GB"/>
        </w:rPr>
        <w:t>Community involvement</w:t>
      </w:r>
      <w:r w:rsidR="003327CB">
        <w:rPr>
          <w:rFonts w:eastAsia="Times New Roman" w:cs="Arial"/>
          <w:b/>
          <w:bCs/>
          <w:color w:val="333333"/>
          <w:szCs w:val="24"/>
          <w:lang w:eastAsia="en-GB"/>
        </w:rPr>
        <w:t xml:space="preserve"> </w:t>
      </w:r>
      <w:r w:rsidRPr="00BC56E9">
        <w:rPr>
          <w:rFonts w:eastAsia="Times New Roman" w:cs="Arial"/>
          <w:b/>
          <w:bCs/>
          <w:color w:val="333333"/>
          <w:szCs w:val="24"/>
          <w:lang w:eastAsia="en-GB"/>
        </w:rPr>
        <w:t>in woodlands (essential)</w:t>
      </w:r>
    </w:p>
    <w:p w14:paraId="69DB67F5" w14:textId="00F5CA2B" w:rsidR="008911A6" w:rsidRPr="008911A6" w:rsidRDefault="00912F52" w:rsidP="008911A6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eastAsia="en-GB"/>
        </w:rPr>
        <w:t>450</w:t>
      </w:r>
      <w:r w:rsidR="008911A6" w:rsidRPr="008911A6">
        <w:rPr>
          <w:rFonts w:eastAsia="Times New Roman" w:cs="Arial"/>
          <w:color w:val="333333"/>
          <w:szCs w:val="24"/>
          <w:lang w:eastAsia="en-GB"/>
        </w:rPr>
        <w:t xml:space="preserve"> words maximum</w:t>
      </w:r>
    </w:p>
    <w:p w14:paraId="5D8C7426" w14:textId="7E48A412" w:rsidR="008911A6" w:rsidRDefault="00BC56E9" w:rsidP="008911A6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eastAsia="en-GB"/>
        </w:rPr>
        <w:t>Connected woodlands (highly desirable)</w:t>
      </w:r>
    </w:p>
    <w:p w14:paraId="75D7F582" w14:textId="34EB83E7" w:rsidR="008911A6" w:rsidRPr="008911A6" w:rsidRDefault="00912F52" w:rsidP="008911A6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eastAsia="en-GB"/>
        </w:rPr>
        <w:t>450</w:t>
      </w:r>
      <w:r w:rsidR="008911A6" w:rsidRPr="008911A6">
        <w:rPr>
          <w:rFonts w:eastAsia="Times New Roman" w:cs="Arial"/>
          <w:color w:val="333333"/>
          <w:szCs w:val="24"/>
          <w:lang w:eastAsia="en-GB"/>
        </w:rPr>
        <w:t xml:space="preserve"> words maximum</w:t>
      </w:r>
    </w:p>
    <w:p w14:paraId="197211C4" w14:textId="7C98D5FF" w:rsidR="00BC56E9" w:rsidRDefault="00BC56E9" w:rsidP="00BC56E9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eastAsia="en-GB"/>
        </w:rPr>
        <w:t>Dynamic, multi-purpose woodlands and trees (highly desirable)</w:t>
      </w:r>
    </w:p>
    <w:p w14:paraId="7C602B72" w14:textId="31093645" w:rsidR="008911A6" w:rsidRPr="008911A6" w:rsidRDefault="00912F52" w:rsidP="008911A6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eastAsia="en-GB"/>
        </w:rPr>
        <w:t>450</w:t>
      </w:r>
      <w:r w:rsidR="008911A6" w:rsidRPr="008911A6">
        <w:rPr>
          <w:rFonts w:eastAsia="Times New Roman" w:cs="Arial"/>
          <w:color w:val="333333"/>
          <w:szCs w:val="24"/>
          <w:lang w:eastAsia="en-GB"/>
        </w:rPr>
        <w:t xml:space="preserve"> words maximum</w:t>
      </w:r>
    </w:p>
    <w:p w14:paraId="3ECF9E8E" w14:textId="2BAF0D75" w:rsidR="00BC56E9" w:rsidRPr="00BC56E9" w:rsidRDefault="00BC56E9" w:rsidP="00BC56E9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eastAsia="en-GB"/>
        </w:rPr>
        <w:t>Woodlands that demonstrate learning, research and innovation (highly desirable)</w:t>
      </w:r>
    </w:p>
    <w:p w14:paraId="5318B52F" w14:textId="797C7B78" w:rsidR="00BC56E9" w:rsidRPr="008911A6" w:rsidRDefault="00912F52" w:rsidP="008911A6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eastAsia="en-GB"/>
        </w:rPr>
        <w:t>450</w:t>
      </w:r>
      <w:r w:rsidR="008911A6" w:rsidRPr="008911A6">
        <w:rPr>
          <w:rFonts w:eastAsia="Times New Roman" w:cs="Arial"/>
          <w:color w:val="333333"/>
          <w:szCs w:val="24"/>
          <w:lang w:eastAsia="en-GB"/>
        </w:rPr>
        <w:t xml:space="preserve"> words maximum</w:t>
      </w:r>
    </w:p>
    <w:sectPr w:rsidR="00BC56E9" w:rsidRPr="008911A6" w:rsidSect="008911A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0C25" w14:textId="77777777" w:rsidR="00A55B9B" w:rsidRDefault="00A55B9B" w:rsidP="008E6E91">
      <w:r>
        <w:separator/>
      </w:r>
    </w:p>
  </w:endnote>
  <w:endnote w:type="continuationSeparator" w:id="0">
    <w:p w14:paraId="6C4ECE7F" w14:textId="77777777" w:rsidR="00A55B9B" w:rsidRDefault="00A55B9B" w:rsidP="008E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D75A" w14:textId="77777777" w:rsidR="00A55B9B" w:rsidRDefault="00A55B9B" w:rsidP="008E6E91">
      <w:r>
        <w:separator/>
      </w:r>
    </w:p>
  </w:footnote>
  <w:footnote w:type="continuationSeparator" w:id="0">
    <w:p w14:paraId="57B71787" w14:textId="77777777" w:rsidR="00A55B9B" w:rsidRDefault="00A55B9B" w:rsidP="008E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AED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5AE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189F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E4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3A03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3E43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019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E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A6F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24EEC"/>
    <w:multiLevelType w:val="hybridMultilevel"/>
    <w:tmpl w:val="4192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175529">
    <w:abstractNumId w:val="9"/>
  </w:num>
  <w:num w:numId="2" w16cid:durableId="1578905973">
    <w:abstractNumId w:val="8"/>
  </w:num>
  <w:num w:numId="3" w16cid:durableId="1913660908">
    <w:abstractNumId w:val="7"/>
  </w:num>
  <w:num w:numId="4" w16cid:durableId="1032924809">
    <w:abstractNumId w:val="6"/>
  </w:num>
  <w:num w:numId="5" w16cid:durableId="1543208265">
    <w:abstractNumId w:val="5"/>
  </w:num>
  <w:num w:numId="6" w16cid:durableId="771129006">
    <w:abstractNumId w:val="4"/>
  </w:num>
  <w:num w:numId="7" w16cid:durableId="1652254580">
    <w:abstractNumId w:val="3"/>
  </w:num>
  <w:num w:numId="8" w16cid:durableId="1851720363">
    <w:abstractNumId w:val="2"/>
  </w:num>
  <w:num w:numId="9" w16cid:durableId="1616600602">
    <w:abstractNumId w:val="1"/>
  </w:num>
  <w:num w:numId="10" w16cid:durableId="573317944">
    <w:abstractNumId w:val="0"/>
  </w:num>
  <w:num w:numId="11" w16cid:durableId="1870414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9"/>
    <w:rsid w:val="0008187E"/>
    <w:rsid w:val="00203AA1"/>
    <w:rsid w:val="00244F34"/>
    <w:rsid w:val="002B3CD6"/>
    <w:rsid w:val="003327CB"/>
    <w:rsid w:val="00362A4B"/>
    <w:rsid w:val="00384588"/>
    <w:rsid w:val="00481C62"/>
    <w:rsid w:val="004D204D"/>
    <w:rsid w:val="004D44E7"/>
    <w:rsid w:val="0051276B"/>
    <w:rsid w:val="005C00A6"/>
    <w:rsid w:val="00605C93"/>
    <w:rsid w:val="008911A6"/>
    <w:rsid w:val="008E6E91"/>
    <w:rsid w:val="00912F52"/>
    <w:rsid w:val="0091512F"/>
    <w:rsid w:val="00996D0B"/>
    <w:rsid w:val="00A55B9B"/>
    <w:rsid w:val="00AC13BA"/>
    <w:rsid w:val="00B97144"/>
    <w:rsid w:val="00BC56E9"/>
    <w:rsid w:val="00C84FE2"/>
    <w:rsid w:val="00C931A4"/>
    <w:rsid w:val="00CD28BA"/>
    <w:rsid w:val="00D84A43"/>
    <w:rsid w:val="00DA559E"/>
    <w:rsid w:val="00E8428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C83C8"/>
  <w15:chartTrackingRefBased/>
  <w15:docId w15:val="{7F5A45B1-310E-4854-AC69-94B12B62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E91"/>
    <w:pPr>
      <w:keepNext/>
      <w:keepLines/>
      <w:spacing w:before="240"/>
      <w:outlineLvl w:val="0"/>
    </w:pPr>
    <w:rPr>
      <w:rFonts w:eastAsiaTheme="majorEastAsia" w:cstheme="majorBidi"/>
      <w:b/>
      <w:color w:val="0070C0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E91"/>
    <w:pPr>
      <w:keepNext/>
      <w:keepLines/>
      <w:spacing w:before="40"/>
      <w:outlineLvl w:val="1"/>
    </w:pPr>
    <w:rPr>
      <w:rFonts w:eastAsiaTheme="majorEastAsia" w:cstheme="majorBidi"/>
      <w:color w:val="0070C0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E91"/>
    <w:rPr>
      <w:rFonts w:ascii="Arial" w:eastAsiaTheme="majorEastAsia" w:hAnsi="Arial" w:cstheme="majorBidi"/>
      <w:b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E91"/>
    <w:rPr>
      <w:rFonts w:ascii="Arial" w:eastAsiaTheme="majorEastAsia" w:hAnsi="Arial" w:cstheme="majorBidi"/>
      <w:color w:val="0070C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E6E91"/>
    <w:pPr>
      <w:contextualSpacing/>
    </w:pPr>
    <w:rPr>
      <w:rFonts w:eastAsiaTheme="majorEastAsia" w:cstheme="majorBidi"/>
      <w:b/>
      <w:color w:val="44546A" w:themeColor="text2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E6E91"/>
    <w:rPr>
      <w:rFonts w:ascii="Arial" w:eastAsiaTheme="majorEastAsia" w:hAnsi="Arial" w:cstheme="majorBidi"/>
      <w:b/>
      <w:color w:val="44546A" w:themeColor="text2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A43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color w:val="C00000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A43"/>
    <w:rPr>
      <w:i/>
      <w:iCs/>
      <w:color w:val="C00000"/>
    </w:rPr>
  </w:style>
  <w:style w:type="paragraph" w:styleId="ListParagraph">
    <w:name w:val="List Paragraph"/>
    <w:basedOn w:val="Normal"/>
    <w:uiPriority w:val="34"/>
    <w:qFormat/>
    <w:rsid w:val="00BC56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1A6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911A6"/>
    <w:pPr>
      <w:spacing w:after="160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1A6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11A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9714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0A6"/>
    <w:pPr>
      <w:spacing w:after="0"/>
    </w:pPr>
    <w:rPr>
      <w:rFonts w:ascii="Arial" w:hAnsi="Arial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0A6"/>
    <w:rPr>
      <w:rFonts w:ascii="Arial" w:hAnsi="Arial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D2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wales/sites/default/files/publications/2023-06/national-forest-wales-status-scheme-guidanc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12928DD4B974887157A75F1B0F016" ma:contentTypeVersion="21" ma:contentTypeDescription="Create a new document." ma:contentTypeScope="" ma:versionID="d72ea7eee30f56e5ff9fb5b98182f382">
  <xsd:schema xmlns:xsd="http://www.w3.org/2001/XMLSchema" xmlns:xs="http://www.w3.org/2001/XMLSchema" xmlns:p="http://schemas.microsoft.com/office/2006/metadata/properties" xmlns:ns2="17a575e4-8140-4e45-b77a-e221a1a109aa" xmlns:ns3="53a048f2-541b-44e1-9500-8aae33df51b3" targetNamespace="http://schemas.microsoft.com/office/2006/metadata/properties" ma:root="true" ma:fieldsID="d7ce8332c961e192a3ff8f18ae7816d6" ns2:_="" ns3:_="">
    <xsd:import namespace="17a575e4-8140-4e45-b77a-e221a1a109aa"/>
    <xsd:import namespace="53a048f2-541b-44e1-9500-8aae33df5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575e4-8140-4e45-b77a-e221a1a10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c2a03c-ecfd-43f2-97db-42332d87b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48f2-541b-44e1-9500-8aae33df5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a73156d8-3493-46e2-8870-9cf7e946ff8f}" ma:internalName="TaxCatchAll" ma:showField="CatchAllData" ma:web="53a048f2-541b-44e1-9500-8aae33df5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048f2-541b-44e1-9500-8aae33df51b3" xsi:nil="true"/>
    <lcf76f155ced4ddcb4097134ff3c332f xmlns="17a575e4-8140-4e45-b77a-e221a1a109aa">
      <Terms xmlns="http://schemas.microsoft.com/office/infopath/2007/PartnerControls"/>
    </lcf76f155ced4ddcb4097134ff3c332f>
    <Status xmlns="17a575e4-8140-4e45-b77a-e221a1a109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1F601-F70E-4582-A1FB-CC253A18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575e4-8140-4e45-b77a-e221a1a109aa"/>
    <ds:schemaRef ds:uri="53a048f2-541b-44e1-9500-8aae33df5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10EDF-5D53-4850-A692-B6E49D51D41D}">
  <ds:schemaRefs>
    <ds:schemaRef ds:uri="http://schemas.microsoft.com/office/2006/metadata/properties"/>
    <ds:schemaRef ds:uri="http://schemas.microsoft.com/office/infopath/2007/PartnerControls"/>
    <ds:schemaRef ds:uri="53a048f2-541b-44e1-9500-8aae33df51b3"/>
    <ds:schemaRef ds:uri="17a575e4-8140-4e45-b77a-e221a1a109aa"/>
  </ds:schemaRefs>
</ds:datastoreItem>
</file>

<file path=customXml/itemProps3.xml><?xml version="1.0" encoding="utf-8"?>
<ds:datastoreItem xmlns:ds="http://schemas.openxmlformats.org/officeDocument/2006/customXml" ds:itemID="{E433AC0D-687A-4645-B5A4-5C690A7216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aa748b-c011-4bd4-9b45-208b1d7cfd25}" enabled="1" method="Standard" siteId="{242ef33d-ef18-4a01-b294-0da2d8fc58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Robinson</dc:creator>
  <cp:keywords/>
  <dc:description/>
  <cp:lastModifiedBy>Karen Morden</cp:lastModifiedBy>
  <cp:revision>10</cp:revision>
  <dcterms:created xsi:type="dcterms:W3CDTF">2024-01-29T13:27:00Z</dcterms:created>
  <dcterms:modified xsi:type="dcterms:W3CDTF">2024-01-29T15:22:00Z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0x010100E0B12928DD4B974887157A75F1B0F016</vt:lpwstr>
  </property>
  <property fmtid="{D5CDD505-2E9C-101B-9397-08002B2CF9AE}" pid="3" name="MediaServiceImageTags">
    <vt:lpwstr/>
  </property>
</Properties>
</file>